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4D3" w:rsidRPr="00FC34D3" w:rsidRDefault="00FC34D3" w:rsidP="00FC34D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C34D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ТАТАВАНГАРД: НАЦИОНАЛЬНАЯ ИДЕНТИЧНОСТЬ И ЕВРАЗИЙСКОЕ САМОСОЗНАНИЕ</w:t>
      </w:r>
    </w:p>
    <w:p w:rsidR="00FC34D3" w:rsidRPr="00FC34D3" w:rsidRDefault="00FC34D3" w:rsidP="00FC34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C34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Юлдуз </w:t>
      </w:r>
      <w:proofErr w:type="spellStart"/>
      <w:r w:rsidRPr="00FC34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Галимзяновна</w:t>
      </w:r>
      <w:proofErr w:type="spellEnd"/>
      <w:r w:rsidRPr="00FC34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FC34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Нигматуллина</w:t>
      </w:r>
      <w:proofErr w:type="spellEnd"/>
      <w:r w:rsidRPr="00FC34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FC34D3" w:rsidRPr="00FC34D3" w:rsidRDefault="00FC34D3" w:rsidP="00FC34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FC34D3" w:rsidRPr="00FC34D3" w:rsidRDefault="00FC34D3" w:rsidP="00FC34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д.18,</w:t>
      </w:r>
    </w:p>
    <w:p w:rsidR="00FC34D3" w:rsidRPr="00FC34D3" w:rsidRDefault="00FC34D3" w:rsidP="00FC34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ermakeev@mail.ru.</w:t>
      </w:r>
    </w:p>
    <w:p w:rsidR="00FC34D3" w:rsidRPr="00FC34D3" w:rsidRDefault="00FC34D3" w:rsidP="00FC34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C34D3" w:rsidRPr="00FC34D3" w:rsidRDefault="00FC34D3" w:rsidP="00FC34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Статья представляет дальнейшее развитие темы «</w:t>
      </w:r>
      <w:proofErr w:type="spellStart"/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татавангард</w:t>
      </w:r>
      <w:proofErr w:type="spellEnd"/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как компонент «срединной культуры</w:t>
      </w:r>
      <w:proofErr w:type="gramStart"/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»»</w:t>
      </w:r>
      <w:proofErr w:type="gramEnd"/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[См. 1]. Творческая функция </w:t>
      </w:r>
      <w:proofErr w:type="spellStart"/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татавангарда</w:t>
      </w:r>
      <w:proofErr w:type="spellEnd"/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рассматривается в новом аспекте: основное внимание уделяется его роли в сложном процессе формирования в татарском обществе евразийского самосознания. Признавая актуальность этнической самоидентификации, утверждая идею самобытности и самодостаточности культуры татарского народа, художники Республики Татарстан одновременно развивают и чувство сопричастности духу, культуре, обычаям других народов России. Эта тенденция является объединяющим духовным фактором, а также основой плодотворного взаимодействия разных художественных стилей в современном изобразительном искусстве Республики Татарстан.</w:t>
      </w:r>
    </w:p>
    <w:p w:rsidR="00FC34D3" w:rsidRPr="00FC34D3" w:rsidRDefault="00FC34D3" w:rsidP="00FC34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Для анализа отобраны лишь отдельные примеры, позволяющие представить хотя бы в самом общем плане разные варианты художественно-стилистического решения исследуемой проблемы, обратить внимание на фольклорные и литературные источники создаваемых произведений.</w:t>
      </w:r>
    </w:p>
    <w:p w:rsidR="00FC34D3" w:rsidRPr="00FC34D3" w:rsidRDefault="00FC34D3" w:rsidP="00FC34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C34D3" w:rsidRPr="00FC34D3" w:rsidRDefault="00FC34D3" w:rsidP="00FC34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C34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Ключевые </w:t>
      </w:r>
      <w:proofErr w:type="spellStart"/>
      <w:r w:rsidRPr="00FC34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слова</w:t>
      </w:r>
      <w:proofErr w:type="gramStart"/>
      <w:r w:rsidRPr="00FC34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:</w:t>
      </w:r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</w:t>
      </w:r>
      <w:proofErr w:type="gramEnd"/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еспублика</w:t>
      </w:r>
      <w:proofErr w:type="spellEnd"/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Татарстан, изобразительное искусство, </w:t>
      </w:r>
      <w:proofErr w:type="spellStart"/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татавангард</w:t>
      </w:r>
      <w:proofErr w:type="spellEnd"/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«срединная культура», национальная идентичность, евразийское самосознание.</w:t>
      </w:r>
    </w:p>
    <w:p w:rsidR="00FC34D3" w:rsidRPr="00FC34D3" w:rsidRDefault="00FC34D3" w:rsidP="00FC34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C34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C34D3" w:rsidRPr="00FC34D3" w:rsidRDefault="00FC34D3" w:rsidP="00FC34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FC34D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FC34D3"/>
    <w:p w:rsidR="00FC34D3" w:rsidRDefault="00FC34D3">
      <w:hyperlink r:id="rId7" w:history="1">
        <w:r w:rsidRPr="00BC7E0E">
          <w:rPr>
            <w:rStyle w:val="a3"/>
          </w:rPr>
          <w:t>https://kpfu.ru/tatavangard-nacionalnaya-identichnost-i-112472.html</w:t>
        </w:r>
      </w:hyperlink>
    </w:p>
    <w:p w:rsidR="00FC34D3" w:rsidRDefault="00FC34D3">
      <w:hyperlink r:id="rId8" w:history="1">
        <w:r w:rsidRPr="00BC7E0E">
          <w:rPr>
            <w:rStyle w:val="a3"/>
          </w:rPr>
          <w:t>https://kpfu.ru/portal/docs/F7534828/12.pdf</w:t>
        </w:r>
      </w:hyperlink>
    </w:p>
    <w:p w:rsidR="00FC34D3" w:rsidRPr="00FC34D3" w:rsidRDefault="00FC34D3" w:rsidP="00FC34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FC34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C34D3" w:rsidRPr="00FC34D3" w:rsidRDefault="00FC34D3" w:rsidP="00FC34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FC34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C34D3" w:rsidRPr="00FC34D3" w:rsidRDefault="00FC34D3" w:rsidP="00FC34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FC34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C34D3" w:rsidRPr="00FC34D3" w:rsidRDefault="00FC34D3" w:rsidP="00FC34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FC34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C34D3" w:rsidRPr="00FC34D3" w:rsidRDefault="00FC34D3" w:rsidP="00FC34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FC34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C34D3" w:rsidRPr="00FC34D3" w:rsidRDefault="00FC34D3" w:rsidP="00FC34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FC34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C34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C34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C34D3" w:rsidRPr="00FC34D3" w:rsidRDefault="00FC34D3" w:rsidP="00FC34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FC34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C34D3" w:rsidRPr="00FC34D3" w:rsidRDefault="00FC34D3" w:rsidP="00FC34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FC34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C34D3" w:rsidRPr="00FC34D3" w:rsidRDefault="00FC34D3" w:rsidP="00FC34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FC34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C34D3" w:rsidRDefault="00FC34D3">
      <w:bookmarkStart w:id="0" w:name="_GoBack"/>
      <w:bookmarkEnd w:id="0"/>
    </w:p>
    <w:sectPr w:rsidR="00FC3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F7B48"/>
    <w:multiLevelType w:val="multilevel"/>
    <w:tmpl w:val="7C02D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DE3"/>
    <w:rsid w:val="00630516"/>
    <w:rsid w:val="00684CE9"/>
    <w:rsid w:val="00D80DE3"/>
    <w:rsid w:val="00FC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34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34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7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7534828/1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tavangard-nacionalnaya-identichnost-i-112472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7534828/1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2018-07-04T11:09:00Z</dcterms:created>
  <dcterms:modified xsi:type="dcterms:W3CDTF">2018-07-04T11:10:00Z</dcterms:modified>
</cp:coreProperties>
</file>